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1200"/>
        <w:gridCol w:w="3840"/>
      </w:tblGrid>
      <w:tr w:rsidR="0020383F" w:rsidRPr="0020383F" w:rsidTr="0020383F">
        <w:tc>
          <w:tcPr>
            <w:tcW w:w="3390" w:type="dxa"/>
            <w:tcBorders>
              <w:top w:val="nil"/>
              <w:left w:val="nil"/>
              <w:bottom w:val="nil"/>
              <w:right w:val="nil"/>
            </w:tcBorders>
            <w:shd w:val="clear" w:color="auto" w:fill="auto"/>
            <w:hideMark/>
          </w:tcPr>
          <w:p w:rsidR="0020383F" w:rsidRPr="0020383F" w:rsidRDefault="0020383F" w:rsidP="0020383F">
            <w:pPr>
              <w:spacing w:after="0" w:line="240" w:lineRule="auto"/>
              <w:textAlignment w:val="baseline"/>
              <w:rPr>
                <w:rFonts w:ascii="Times New Roman" w:eastAsia="Times New Roman" w:hAnsi="Times New Roman" w:cs="Times New Roman"/>
                <w:sz w:val="24"/>
                <w:szCs w:val="24"/>
              </w:rPr>
            </w:pPr>
            <w:r w:rsidRPr="0020383F">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019048" cy="11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t logo.png"/>
                          <pic:cNvPicPr/>
                        </pic:nvPicPr>
                        <pic:blipFill>
                          <a:blip r:embed="rId6">
                            <a:extLst>
                              <a:ext uri="{28A0092B-C50C-407E-A947-70E740481C1C}">
                                <a14:useLocalDpi xmlns:a14="http://schemas.microsoft.com/office/drawing/2010/main" val="0"/>
                              </a:ext>
                            </a:extLst>
                          </a:blip>
                          <a:stretch>
                            <a:fillRect/>
                          </a:stretch>
                        </pic:blipFill>
                        <pic:spPr>
                          <a:xfrm>
                            <a:off x="0" y="0"/>
                            <a:ext cx="2019048" cy="1190476"/>
                          </a:xfrm>
                          <a:prstGeom prst="rect">
                            <a:avLst/>
                          </a:prstGeom>
                        </pic:spPr>
                      </pic:pic>
                    </a:graphicData>
                  </a:graphic>
                </wp:inline>
              </w:drawing>
            </w:r>
          </w:p>
        </w:tc>
        <w:tc>
          <w:tcPr>
            <w:tcW w:w="1200" w:type="dxa"/>
            <w:tcBorders>
              <w:top w:val="nil"/>
              <w:left w:val="nil"/>
              <w:bottom w:val="nil"/>
              <w:right w:val="nil"/>
            </w:tcBorders>
            <w:shd w:val="clear" w:color="auto" w:fill="auto"/>
            <w:hideMark/>
          </w:tcPr>
          <w:p w:rsidR="0020383F" w:rsidRPr="0020383F" w:rsidRDefault="0020383F" w:rsidP="0020383F">
            <w:pPr>
              <w:spacing w:after="0" w:line="240" w:lineRule="auto"/>
              <w:jc w:val="right"/>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b/>
                <w:bCs/>
                <w:color w:val="292929"/>
                <w:sz w:val="24"/>
                <w:szCs w:val="24"/>
              </w:rPr>
              <w:t>contact:</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jc w:val="right"/>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b/>
                <w:bCs/>
                <w:color w:val="292929"/>
                <w:sz w:val="24"/>
                <w:szCs w:val="24"/>
              </w:rPr>
              <w:t>email:</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jc w:val="right"/>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b/>
                <w:bCs/>
                <w:color w:val="292929"/>
                <w:sz w:val="24"/>
                <w:szCs w:val="24"/>
              </w:rPr>
              <w:t>address:</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textAlignment w:val="baseline"/>
              <w:rPr>
                <w:rFonts w:ascii="Times New Roman" w:eastAsia="Times New Roman" w:hAnsi="Times New Roman" w:cs="Times New Roman"/>
                <w:sz w:val="24"/>
                <w:szCs w:val="24"/>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jc w:val="right"/>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b/>
                <w:bCs/>
                <w:color w:val="292929"/>
                <w:sz w:val="24"/>
                <w:szCs w:val="24"/>
              </w:rPr>
              <w:t>phone:</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jc w:val="right"/>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b/>
                <w:bCs/>
                <w:color w:val="292929"/>
                <w:sz w:val="24"/>
                <w:szCs w:val="24"/>
              </w:rPr>
              <w:t>fax:</w:t>
            </w:r>
            <w:r w:rsidRPr="0020383F">
              <w:rPr>
                <w:rFonts w:ascii="Century Gothic" w:eastAsia="Times New Roman" w:hAnsi="Century Gothic" w:cs="Times New Roman"/>
                <w:sz w:val="24"/>
                <w:szCs w:val="24"/>
              </w:rPr>
              <w:t> </w:t>
            </w:r>
          </w:p>
        </w:tc>
        <w:tc>
          <w:tcPr>
            <w:tcW w:w="3840" w:type="dxa"/>
            <w:tcBorders>
              <w:top w:val="nil"/>
              <w:left w:val="nil"/>
              <w:bottom w:val="nil"/>
              <w:right w:val="nil"/>
            </w:tcBorders>
            <w:shd w:val="clear" w:color="auto" w:fill="auto"/>
            <w:hideMark/>
          </w:tcPr>
          <w:p w:rsidR="0020383F" w:rsidRPr="0020383F" w:rsidRDefault="0020383F" w:rsidP="0020383F">
            <w:pPr>
              <w:spacing w:after="0" w:line="240" w:lineRule="auto"/>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color w:val="292929"/>
                <w:sz w:val="24"/>
                <w:szCs w:val="24"/>
              </w:rPr>
              <w:t>Tressa Johnston</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textAlignment w:val="baseline"/>
              <w:rPr>
                <w:rFonts w:ascii="Times New Roman" w:eastAsia="Times New Roman" w:hAnsi="Times New Roman" w:cs="Times New Roman"/>
                <w:sz w:val="24"/>
                <w:szCs w:val="24"/>
              </w:rPr>
            </w:pPr>
            <w:hyperlink r:id="rId7" w:tgtFrame="_blank" w:history="1">
              <w:r w:rsidRPr="0020383F">
                <w:rPr>
                  <w:rFonts w:ascii="Century Gothic" w:eastAsia="Times New Roman" w:hAnsi="Century Gothic" w:cs="Times New Roman"/>
                  <w:color w:val="0000FF"/>
                  <w:sz w:val="24"/>
                  <w:szCs w:val="24"/>
                  <w:u w:val="single"/>
                </w:rPr>
                <w:t>tressa.johnston@1qct.org</w:t>
              </w:r>
            </w:hyperlink>
            <w:r w:rsidRPr="0020383F">
              <w:rPr>
                <w:rFonts w:ascii="Century Gothic" w:eastAsia="Times New Roman" w:hAnsi="Century Gothic" w:cs="Times New Roman"/>
                <w:color w:val="292929"/>
                <w:sz w:val="24"/>
                <w:szCs w:val="24"/>
              </w:rPr>
              <w:t> </w:t>
            </w:r>
            <w:r w:rsidRPr="0020383F">
              <w:rPr>
                <w:rFonts w:ascii="Century Gothic" w:eastAsia="Times New Roman" w:hAnsi="Century Gothic" w:cs="Times New Roman"/>
                <w:sz w:val="24"/>
                <w:szCs w:val="24"/>
              </w:rPr>
              <w:t> </w:t>
            </w:r>
            <w:r w:rsidRPr="0020383F">
              <w:rPr>
                <w:rFonts w:ascii="Century Gothic" w:eastAsia="Times New Roman" w:hAnsi="Century Gothic" w:cs="Times New Roman"/>
                <w:sz w:val="24"/>
                <w:szCs w:val="24"/>
              </w:rPr>
              <w:br/>
            </w:r>
            <w:r w:rsidRPr="0020383F">
              <w:rPr>
                <w:rFonts w:ascii="Century Gothic" w:eastAsia="Times New Roman" w:hAnsi="Century Gothic" w:cs="Times New Roman"/>
                <w:color w:val="292929"/>
                <w:sz w:val="24"/>
                <w:szCs w:val="24"/>
              </w:rPr>
              <w:t>300 Civic Center Plaza, Ste. 118</w:t>
            </w:r>
            <w:r w:rsidRPr="0020383F">
              <w:rPr>
                <w:rFonts w:ascii="Century Gothic" w:eastAsia="Times New Roman" w:hAnsi="Century Gothic" w:cs="Times New Roman"/>
                <w:sz w:val="24"/>
                <w:szCs w:val="24"/>
              </w:rPr>
              <w:t> </w:t>
            </w:r>
            <w:r w:rsidRPr="0020383F">
              <w:rPr>
                <w:rFonts w:ascii="Century Gothic" w:eastAsia="Times New Roman" w:hAnsi="Century Gothic" w:cs="Times New Roman"/>
                <w:sz w:val="24"/>
                <w:szCs w:val="24"/>
              </w:rPr>
              <w:br/>
            </w:r>
            <w:r w:rsidRPr="0020383F">
              <w:rPr>
                <w:rFonts w:ascii="Century Gothic" w:eastAsia="Times New Roman" w:hAnsi="Century Gothic" w:cs="Times New Roman"/>
                <w:color w:val="292929"/>
                <w:sz w:val="24"/>
                <w:szCs w:val="24"/>
              </w:rPr>
              <w:t>Quincy, IL 62301</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color w:val="292929"/>
                <w:sz w:val="24"/>
                <w:szCs w:val="24"/>
              </w:rPr>
              <w:t>217-222-3209 ext. 107</w:t>
            </w:r>
            <w:r w:rsidRPr="0020383F">
              <w:rPr>
                <w:rFonts w:ascii="Century Gothic" w:eastAsia="Times New Roman" w:hAnsi="Century Gothic" w:cs="Times New Roman"/>
                <w:sz w:val="24"/>
                <w:szCs w:val="24"/>
              </w:rPr>
              <w:t> </w:t>
            </w:r>
          </w:p>
          <w:p w:rsidR="0020383F" w:rsidRPr="0020383F" w:rsidRDefault="0020383F" w:rsidP="0020383F">
            <w:pPr>
              <w:spacing w:after="0" w:line="240" w:lineRule="auto"/>
              <w:textAlignment w:val="baseline"/>
              <w:rPr>
                <w:rFonts w:ascii="Times New Roman" w:eastAsia="Times New Roman" w:hAnsi="Times New Roman" w:cs="Times New Roman"/>
                <w:sz w:val="24"/>
                <w:szCs w:val="24"/>
              </w:rPr>
            </w:pPr>
            <w:r w:rsidRPr="0020383F">
              <w:rPr>
                <w:rFonts w:ascii="Century Gothic" w:eastAsia="Times New Roman" w:hAnsi="Century Gothic" w:cs="Times New Roman"/>
                <w:color w:val="292929"/>
                <w:sz w:val="24"/>
                <w:szCs w:val="24"/>
              </w:rPr>
              <w:t>217-222-3188</w:t>
            </w:r>
            <w:r w:rsidRPr="0020383F">
              <w:rPr>
                <w:rFonts w:ascii="Century Gothic" w:eastAsia="Times New Roman" w:hAnsi="Century Gothic" w:cs="Times New Roman"/>
                <w:sz w:val="24"/>
                <w:szCs w:val="24"/>
              </w:rPr>
              <w:t> </w:t>
            </w:r>
          </w:p>
        </w:tc>
      </w:tr>
    </w:tbl>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b/>
          <w:bCs/>
          <w:color w:val="000000"/>
          <w:sz w:val="24"/>
          <w:szCs w:val="24"/>
        </w:rPr>
        <w:t>FOR IMMEDIATE RELEASE</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Default="0020383F" w:rsidP="0020383F">
      <w:pPr>
        <w:spacing w:after="0" w:line="240" w:lineRule="auto"/>
        <w:textAlignment w:val="baseline"/>
        <w:rPr>
          <w:rFonts w:ascii="Calibri" w:eastAsia="Times New Roman" w:hAnsi="Calibri" w:cs="Calibri"/>
          <w:sz w:val="24"/>
          <w:szCs w:val="24"/>
        </w:rPr>
      </w:pPr>
      <w:r w:rsidRPr="0020383F">
        <w:rPr>
          <w:rFonts w:ascii="Calibri" w:eastAsia="Times New Roman" w:hAnsi="Calibri" w:cs="Calibri"/>
          <w:b/>
          <w:bCs/>
          <w:color w:val="000000"/>
          <w:sz w:val="24"/>
          <w:szCs w:val="24"/>
        </w:rPr>
        <w:t>Photo Features:  </w:t>
      </w:r>
      <w:r w:rsidRPr="0020383F">
        <w:rPr>
          <w:rFonts w:ascii="Calibri" w:eastAsia="Times New Roman" w:hAnsi="Calibri" w:cs="Calibri"/>
          <w:i/>
          <w:iCs/>
          <w:color w:val="000000"/>
          <w:sz w:val="24"/>
          <w:szCs w:val="24"/>
        </w:rPr>
        <w:t>Apollo: To </w:t>
      </w:r>
      <w:proofErr w:type="gramStart"/>
      <w:r w:rsidRPr="0020383F">
        <w:rPr>
          <w:rFonts w:ascii="Calibri" w:eastAsia="Times New Roman" w:hAnsi="Calibri" w:cs="Calibri"/>
          <w:i/>
          <w:iCs/>
          <w:color w:val="000000"/>
          <w:sz w:val="24"/>
          <w:szCs w:val="24"/>
        </w:rPr>
        <w:t>The</w:t>
      </w:r>
      <w:proofErr w:type="gramEnd"/>
      <w:r w:rsidRPr="0020383F">
        <w:rPr>
          <w:rFonts w:ascii="Calibri" w:eastAsia="Times New Roman" w:hAnsi="Calibri" w:cs="Calibri"/>
          <w:i/>
          <w:iCs/>
          <w:color w:val="000000"/>
          <w:sz w:val="24"/>
          <w:szCs w:val="24"/>
        </w:rPr>
        <w:t> Moon</w:t>
      </w:r>
      <w:r w:rsidRPr="0020383F">
        <w:rPr>
          <w:rFonts w:ascii="Calibri" w:eastAsia="Times New Roman" w:hAnsi="Calibri" w:cs="Calibri"/>
          <w:color w:val="000000"/>
          <w:sz w:val="24"/>
          <w:szCs w:val="24"/>
        </w:rPr>
        <w:t xml:space="preserve"> cast photo; original show logo by Kelsey </w:t>
      </w:r>
      <w:proofErr w:type="spellStart"/>
      <w:r w:rsidRPr="0020383F">
        <w:rPr>
          <w:rFonts w:ascii="Calibri" w:eastAsia="Times New Roman" w:hAnsi="Calibri" w:cs="Calibri"/>
          <w:color w:val="000000"/>
          <w:sz w:val="24"/>
          <w:szCs w:val="24"/>
        </w:rPr>
        <w:t>Pigg</w:t>
      </w:r>
      <w:proofErr w:type="spellEnd"/>
      <w:r w:rsidRPr="0020383F">
        <w:rPr>
          <w:rFonts w:ascii="Calibri" w:eastAsia="Times New Roman" w:hAnsi="Calibri" w:cs="Calibri"/>
          <w:sz w:val="24"/>
          <w:szCs w:val="24"/>
        </w:rPr>
        <w:t> </w:t>
      </w:r>
    </w:p>
    <w:p w:rsidR="00DF3534" w:rsidRDefault="00DF3534" w:rsidP="0020383F">
      <w:pPr>
        <w:spacing w:after="0" w:line="240" w:lineRule="auto"/>
        <w:textAlignment w:val="baseline"/>
        <w:rPr>
          <w:rFonts w:ascii="Calibri" w:eastAsia="Times New Roman" w:hAnsi="Calibri" w:cs="Calibri"/>
          <w:sz w:val="24"/>
          <w:szCs w:val="24"/>
        </w:rPr>
      </w:pPr>
    </w:p>
    <w:p w:rsidR="00DF3534" w:rsidRDefault="00DF3534" w:rsidP="00DF3534">
      <w:pPr>
        <w:pStyle w:val="NoSpacing"/>
        <w:rPr>
          <w:rFonts w:asciiTheme="minorHAnsi" w:hAnsiTheme="minorHAnsi" w:cstheme="minorHAnsi"/>
          <w:b/>
          <w:sz w:val="24"/>
          <w:szCs w:val="24"/>
        </w:rPr>
      </w:pPr>
      <w:r>
        <w:rPr>
          <w:rFonts w:asciiTheme="minorHAnsi" w:hAnsiTheme="minorHAnsi" w:cstheme="minorHAnsi"/>
          <w:b/>
          <w:sz w:val="24"/>
          <w:szCs w:val="24"/>
        </w:rPr>
        <w:t xml:space="preserve">Photo Features (from left to right): </w:t>
      </w:r>
    </w:p>
    <w:p w:rsidR="00DF3534" w:rsidRDefault="00DF3534" w:rsidP="00DF3534">
      <w:pPr>
        <w:pStyle w:val="NoSpacing"/>
        <w:rPr>
          <w:sz w:val="24"/>
          <w:szCs w:val="24"/>
        </w:rPr>
      </w:pPr>
      <w:r>
        <w:rPr>
          <w:sz w:val="24"/>
          <w:szCs w:val="24"/>
        </w:rPr>
        <w:t>1</w:t>
      </w:r>
      <w:r w:rsidRPr="00AE07EF">
        <w:rPr>
          <w:sz w:val="24"/>
          <w:szCs w:val="24"/>
          <w:vertAlign w:val="superscript"/>
        </w:rPr>
        <w:t>st</w:t>
      </w:r>
      <w:r>
        <w:rPr>
          <w:sz w:val="24"/>
          <w:szCs w:val="24"/>
        </w:rPr>
        <w:t xml:space="preserve"> Row: </w:t>
      </w:r>
      <w:r>
        <w:rPr>
          <w:sz w:val="24"/>
          <w:szCs w:val="24"/>
        </w:rPr>
        <w:t xml:space="preserve">Aidan Hutton, </w:t>
      </w:r>
      <w:r w:rsidRPr="00DF3534">
        <w:rPr>
          <w:sz w:val="24"/>
          <w:szCs w:val="24"/>
        </w:rPr>
        <w:t xml:space="preserve">Thalia </w:t>
      </w:r>
      <w:proofErr w:type="spellStart"/>
      <w:r w:rsidRPr="00DF3534">
        <w:rPr>
          <w:sz w:val="24"/>
          <w:szCs w:val="24"/>
        </w:rPr>
        <w:t>Wolfmeyer</w:t>
      </w:r>
      <w:proofErr w:type="spellEnd"/>
      <w:r>
        <w:rPr>
          <w:sz w:val="24"/>
          <w:szCs w:val="24"/>
        </w:rPr>
        <w:t xml:space="preserve">, </w:t>
      </w:r>
      <w:r w:rsidRPr="00DF3534">
        <w:rPr>
          <w:sz w:val="24"/>
          <w:szCs w:val="24"/>
        </w:rPr>
        <w:t xml:space="preserve">Joey </w:t>
      </w:r>
      <w:proofErr w:type="spellStart"/>
      <w:r w:rsidRPr="00DF3534">
        <w:rPr>
          <w:sz w:val="24"/>
          <w:szCs w:val="24"/>
        </w:rPr>
        <w:t>Engelmeyer</w:t>
      </w:r>
      <w:proofErr w:type="spellEnd"/>
    </w:p>
    <w:p w:rsidR="00DF3534" w:rsidRPr="00DF3534" w:rsidRDefault="00DF3534" w:rsidP="00DF3534">
      <w:pPr>
        <w:pStyle w:val="NoSpacing"/>
        <w:textAlignment w:val="baseline"/>
        <w:rPr>
          <w:rFonts w:ascii="Segoe UI" w:eastAsia="Times New Roman" w:hAnsi="Segoe UI" w:cs="Segoe UI"/>
          <w:sz w:val="18"/>
          <w:szCs w:val="18"/>
        </w:rPr>
      </w:pPr>
      <w:r w:rsidRPr="00DF3534">
        <w:rPr>
          <w:sz w:val="24"/>
          <w:szCs w:val="24"/>
        </w:rPr>
        <w:t>2</w:t>
      </w:r>
      <w:r w:rsidRPr="00DF3534">
        <w:rPr>
          <w:sz w:val="24"/>
          <w:szCs w:val="24"/>
          <w:vertAlign w:val="superscript"/>
        </w:rPr>
        <w:t>nd</w:t>
      </w:r>
      <w:r w:rsidRPr="00DF3534">
        <w:rPr>
          <w:sz w:val="24"/>
          <w:szCs w:val="24"/>
        </w:rPr>
        <w:t xml:space="preserve"> Row: </w:t>
      </w:r>
      <w:r w:rsidRPr="00DF3534">
        <w:rPr>
          <w:sz w:val="24"/>
          <w:szCs w:val="24"/>
        </w:rPr>
        <w:t>Lily Twaddle</w:t>
      </w:r>
      <w:r w:rsidRPr="00DF3534">
        <w:rPr>
          <w:sz w:val="24"/>
          <w:szCs w:val="24"/>
        </w:rPr>
        <w:t xml:space="preserve">, </w:t>
      </w:r>
      <w:r w:rsidRPr="00DF3534">
        <w:rPr>
          <w:sz w:val="24"/>
          <w:szCs w:val="24"/>
        </w:rPr>
        <w:t>Reid Parrish</w:t>
      </w:r>
      <w:r w:rsidRPr="00DF3534">
        <w:rPr>
          <w:sz w:val="24"/>
          <w:szCs w:val="24"/>
        </w:rPr>
        <w:t xml:space="preserve">, </w:t>
      </w:r>
      <w:r w:rsidRPr="00DF3534">
        <w:rPr>
          <w:sz w:val="24"/>
          <w:szCs w:val="24"/>
        </w:rPr>
        <w:t>Christian Quintanilla</w:t>
      </w:r>
    </w:p>
    <w:p w:rsidR="0020383F" w:rsidRPr="0020383F" w:rsidRDefault="0020383F" w:rsidP="00DF3534">
      <w:pPr>
        <w:pStyle w:val="NoSpacing"/>
        <w:ind w:left="720"/>
        <w:textAlignment w:val="baseline"/>
        <w:rPr>
          <w:rFonts w:ascii="Segoe UI" w:eastAsia="Times New Roman" w:hAnsi="Segoe UI" w:cs="Segoe UI"/>
          <w:sz w:val="18"/>
          <w:szCs w:val="18"/>
        </w:rPr>
      </w:pPr>
      <w:r w:rsidRPr="00DF3534">
        <w:rPr>
          <w:rFonts w:ascii="Times New Roman" w:eastAsia="Times New Roman" w:hAnsi="Times New Roman"/>
          <w:sz w:val="24"/>
          <w:szCs w:val="24"/>
        </w:rPr>
        <w:t> </w:t>
      </w:r>
    </w:p>
    <w:p w:rsidR="0020383F" w:rsidRPr="0020383F" w:rsidRDefault="0020383F" w:rsidP="0020383F">
      <w:pPr>
        <w:spacing w:after="0" w:line="240" w:lineRule="auto"/>
        <w:jc w:val="center"/>
        <w:textAlignment w:val="baseline"/>
        <w:rPr>
          <w:rFonts w:ascii="Segoe UI" w:eastAsia="Times New Roman" w:hAnsi="Segoe UI" w:cs="Segoe UI"/>
          <w:sz w:val="18"/>
          <w:szCs w:val="18"/>
        </w:rPr>
      </w:pPr>
      <w:r w:rsidRPr="0020383F">
        <w:rPr>
          <w:rFonts w:ascii="Calibri" w:eastAsia="Times New Roman" w:hAnsi="Calibri" w:cs="Calibri"/>
          <w:b/>
          <w:bCs/>
          <w:i/>
          <w:iCs/>
          <w:color w:val="000000"/>
          <w:sz w:val="24"/>
          <w:szCs w:val="24"/>
        </w:rPr>
        <w:t>CAST READY TO LAUNCH FOR QCT’S APOLLO: TO THE MOON TOURING PLAY</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b/>
          <w:bCs/>
          <w:color w:val="000000"/>
          <w:sz w:val="24"/>
          <w:szCs w:val="24"/>
        </w:rPr>
        <w:t>QUINCY, ILLINOIS—</w:t>
      </w:r>
      <w:proofErr w:type="gramStart"/>
      <w:r w:rsidRPr="0020383F">
        <w:rPr>
          <w:rFonts w:ascii="Calibri" w:eastAsia="Times New Roman" w:hAnsi="Calibri" w:cs="Calibri"/>
          <w:color w:val="000000"/>
          <w:sz w:val="24"/>
          <w:szCs w:val="24"/>
        </w:rPr>
        <w:t>The</w:t>
      </w:r>
      <w:proofErr w:type="gramEnd"/>
      <w:r w:rsidRPr="0020383F">
        <w:rPr>
          <w:rFonts w:ascii="Calibri" w:eastAsia="Times New Roman" w:hAnsi="Calibri" w:cs="Calibri"/>
          <w:color w:val="000000"/>
          <w:sz w:val="24"/>
          <w:szCs w:val="24"/>
        </w:rPr>
        <w:t> stellar cast of Quincy Community Theatre’s production of </w:t>
      </w:r>
      <w:r w:rsidRPr="0020383F">
        <w:rPr>
          <w:rFonts w:ascii="Calibri" w:eastAsia="Times New Roman" w:hAnsi="Calibri" w:cs="Calibri"/>
          <w:i/>
          <w:iCs/>
          <w:color w:val="000000"/>
          <w:sz w:val="24"/>
          <w:szCs w:val="24"/>
        </w:rPr>
        <w:t>Apollo: To The Moon</w:t>
      </w:r>
      <w:r w:rsidRPr="0020383F">
        <w:rPr>
          <w:rFonts w:ascii="Calibri" w:eastAsia="Times New Roman" w:hAnsi="Calibri" w:cs="Calibri"/>
          <w:color w:val="000000"/>
          <w:sz w:val="24"/>
          <w:szCs w:val="24"/>
        </w:rPr>
        <w:t> takes off on tour throughout the Tri-States with performances April 29-June 8.   </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t>Perfectly coinciding with the 50th anniversary of the moon landing, this touring production covers the history of the Apollo program, the wonder of space travel, and the importance of chasing a dream. </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t>Historical figures from the 1960s Space Race such as JFK, Lyndon B. Johnson, Alan Shepard, and John Glenn appear alongside fictional characters including NASA employees and the story’s protagonist, Scott Gibson.</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t>Audiences join Scott as he works towards his goal to go to the moon, while also learning about NASA, the Apollo missions, and our c</w:t>
      </w:r>
      <w:r w:rsidR="00DF3534">
        <w:rPr>
          <w:rFonts w:ascii="Calibri" w:eastAsia="Times New Roman" w:hAnsi="Calibri" w:cs="Calibri"/>
          <w:color w:val="000000"/>
          <w:sz w:val="24"/>
          <w:szCs w:val="24"/>
        </w:rPr>
        <w:t xml:space="preserve">ountry’s journey to space. Most </w:t>
      </w:r>
      <w:r w:rsidRPr="0020383F">
        <w:rPr>
          <w:rFonts w:ascii="Calibri" w:eastAsia="Times New Roman" w:hAnsi="Calibri" w:cs="Calibri"/>
          <w:color w:val="000000"/>
          <w:sz w:val="24"/>
          <w:szCs w:val="24"/>
        </w:rPr>
        <w:t>importantly, audiences discover what we can achieve if we keep dreaming and reach beyond our grasp.</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t>Performers split tour dates and represent schools from Liberty and Quincy in Illinois and Hannibal in Missouri. Starring in this inspiring production are </w:t>
      </w:r>
      <w:r w:rsidRPr="0020383F">
        <w:rPr>
          <w:rFonts w:ascii="Calibri" w:eastAsia="Times New Roman" w:hAnsi="Calibri" w:cs="Calibri"/>
          <w:b/>
          <w:bCs/>
          <w:color w:val="000000"/>
          <w:sz w:val="24"/>
          <w:szCs w:val="24"/>
        </w:rPr>
        <w:t xml:space="preserve">Joey </w:t>
      </w:r>
      <w:proofErr w:type="spellStart"/>
      <w:r w:rsidRPr="0020383F">
        <w:rPr>
          <w:rFonts w:ascii="Calibri" w:eastAsia="Times New Roman" w:hAnsi="Calibri" w:cs="Calibri"/>
          <w:b/>
          <w:bCs/>
          <w:color w:val="000000"/>
          <w:sz w:val="24"/>
          <w:szCs w:val="24"/>
        </w:rPr>
        <w:t>Engelmeyer</w:t>
      </w:r>
      <w:proofErr w:type="spellEnd"/>
      <w:r w:rsidRPr="0020383F">
        <w:rPr>
          <w:rFonts w:ascii="Calibri" w:eastAsia="Times New Roman" w:hAnsi="Calibri" w:cs="Calibri"/>
          <w:b/>
          <w:bCs/>
          <w:color w:val="000000"/>
          <w:sz w:val="24"/>
          <w:szCs w:val="24"/>
        </w:rPr>
        <w:t> </w:t>
      </w:r>
      <w:r w:rsidRPr="0020383F">
        <w:rPr>
          <w:rFonts w:ascii="Calibri" w:eastAsia="Times New Roman" w:hAnsi="Calibri" w:cs="Calibri"/>
          <w:color w:val="000000"/>
          <w:sz w:val="24"/>
          <w:szCs w:val="24"/>
        </w:rPr>
        <w:t>and </w:t>
      </w:r>
      <w:r w:rsidRPr="0020383F">
        <w:rPr>
          <w:rFonts w:ascii="Calibri" w:eastAsia="Times New Roman" w:hAnsi="Calibri" w:cs="Calibri"/>
          <w:b/>
          <w:bCs/>
          <w:color w:val="000000"/>
          <w:sz w:val="24"/>
          <w:szCs w:val="24"/>
        </w:rPr>
        <w:t xml:space="preserve">Thalia </w:t>
      </w:r>
      <w:proofErr w:type="spellStart"/>
      <w:r w:rsidRPr="0020383F">
        <w:rPr>
          <w:rFonts w:ascii="Calibri" w:eastAsia="Times New Roman" w:hAnsi="Calibri" w:cs="Calibri"/>
          <w:b/>
          <w:bCs/>
          <w:color w:val="000000"/>
          <w:sz w:val="24"/>
          <w:szCs w:val="24"/>
        </w:rPr>
        <w:t>Wolfmeyer</w:t>
      </w:r>
      <w:proofErr w:type="spellEnd"/>
      <w:r w:rsidRPr="0020383F">
        <w:rPr>
          <w:rFonts w:ascii="Calibri" w:eastAsia="Times New Roman" w:hAnsi="Calibri" w:cs="Calibri"/>
          <w:color w:val="000000"/>
          <w:sz w:val="24"/>
          <w:szCs w:val="24"/>
        </w:rPr>
        <w:t> as Scott; </w:t>
      </w:r>
      <w:r w:rsidRPr="0020383F">
        <w:rPr>
          <w:rFonts w:ascii="Calibri" w:eastAsia="Times New Roman" w:hAnsi="Calibri" w:cs="Calibri"/>
          <w:b/>
          <w:bCs/>
          <w:color w:val="000000"/>
          <w:sz w:val="24"/>
          <w:szCs w:val="24"/>
        </w:rPr>
        <w:t>Aidan Hutton </w:t>
      </w:r>
      <w:r w:rsidRPr="0020383F">
        <w:rPr>
          <w:rFonts w:ascii="Calibri" w:eastAsia="Times New Roman" w:hAnsi="Calibri" w:cs="Calibri"/>
          <w:color w:val="000000"/>
          <w:sz w:val="24"/>
          <w:szCs w:val="24"/>
        </w:rPr>
        <w:t>and </w:t>
      </w:r>
      <w:r w:rsidRPr="0020383F">
        <w:rPr>
          <w:rFonts w:ascii="Calibri" w:eastAsia="Times New Roman" w:hAnsi="Calibri" w:cs="Calibri"/>
          <w:b/>
          <w:bCs/>
          <w:color w:val="000000"/>
          <w:sz w:val="24"/>
          <w:szCs w:val="24"/>
        </w:rPr>
        <w:t>Christian Quintanilla</w:t>
      </w:r>
      <w:r w:rsidRPr="0020383F">
        <w:rPr>
          <w:rFonts w:ascii="Calibri" w:eastAsia="Times New Roman" w:hAnsi="Calibri" w:cs="Calibri"/>
          <w:color w:val="000000"/>
          <w:sz w:val="24"/>
          <w:szCs w:val="24"/>
        </w:rPr>
        <w:t> as Alan Shepard and an ensemble of roles; and </w:t>
      </w:r>
      <w:r w:rsidRPr="0020383F">
        <w:rPr>
          <w:rFonts w:ascii="Calibri" w:eastAsia="Times New Roman" w:hAnsi="Calibri" w:cs="Calibri"/>
          <w:b/>
          <w:bCs/>
          <w:color w:val="000000"/>
          <w:sz w:val="24"/>
          <w:szCs w:val="24"/>
        </w:rPr>
        <w:t>Reid Parrish </w:t>
      </w:r>
      <w:r w:rsidRPr="0020383F">
        <w:rPr>
          <w:rFonts w:ascii="Calibri" w:eastAsia="Times New Roman" w:hAnsi="Calibri" w:cs="Calibri"/>
          <w:color w:val="000000"/>
          <w:sz w:val="24"/>
          <w:szCs w:val="24"/>
        </w:rPr>
        <w:t>and </w:t>
      </w:r>
      <w:r w:rsidRPr="0020383F">
        <w:rPr>
          <w:rFonts w:ascii="Calibri" w:eastAsia="Times New Roman" w:hAnsi="Calibri" w:cs="Calibri"/>
          <w:b/>
          <w:bCs/>
          <w:color w:val="000000"/>
          <w:sz w:val="24"/>
          <w:szCs w:val="24"/>
        </w:rPr>
        <w:t>Lily Twaddle</w:t>
      </w:r>
      <w:r w:rsidRPr="0020383F">
        <w:rPr>
          <w:rFonts w:ascii="Calibri" w:eastAsia="Times New Roman" w:hAnsi="Calibri" w:cs="Calibri"/>
          <w:color w:val="000000"/>
          <w:sz w:val="24"/>
          <w:szCs w:val="24"/>
        </w:rPr>
        <w:t> as Scott’s mother, Sarah Gibson, and an ensemble of roles.</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i/>
          <w:iCs/>
          <w:color w:val="000000"/>
          <w:sz w:val="24"/>
          <w:szCs w:val="24"/>
        </w:rPr>
        <w:t>Apollo: To The Moon</w:t>
      </w:r>
      <w:r w:rsidRPr="0020383F">
        <w:rPr>
          <w:rFonts w:ascii="Calibri" w:eastAsia="Times New Roman" w:hAnsi="Calibri" w:cs="Calibri"/>
          <w:color w:val="000000"/>
          <w:sz w:val="24"/>
          <w:szCs w:val="24"/>
        </w:rPr>
        <w:t> is under the direction of </w:t>
      </w:r>
      <w:r w:rsidRPr="00DF3534">
        <w:rPr>
          <w:rFonts w:ascii="Calibri" w:eastAsia="Times New Roman" w:hAnsi="Calibri" w:cs="Calibri"/>
          <w:b/>
          <w:color w:val="000000"/>
          <w:sz w:val="24"/>
          <w:szCs w:val="24"/>
        </w:rPr>
        <w:t>Kelsey Celek</w:t>
      </w:r>
      <w:r w:rsidRPr="0020383F">
        <w:rPr>
          <w:rFonts w:ascii="Calibri" w:eastAsia="Times New Roman" w:hAnsi="Calibri" w:cs="Calibri"/>
          <w:color w:val="000000"/>
          <w:sz w:val="24"/>
          <w:szCs w:val="24"/>
        </w:rPr>
        <w:t xml:space="preserve"> and Road Manager </w:t>
      </w:r>
      <w:r w:rsidRPr="0020383F">
        <w:rPr>
          <w:rFonts w:ascii="Calibri" w:eastAsia="Times New Roman" w:hAnsi="Calibri" w:cs="Calibri"/>
          <w:b/>
          <w:bCs/>
          <w:color w:val="000000"/>
          <w:sz w:val="24"/>
          <w:szCs w:val="24"/>
        </w:rPr>
        <w:t>Shelby Rees</w:t>
      </w:r>
      <w:r w:rsidRPr="0020383F">
        <w:rPr>
          <w:rFonts w:ascii="Calibri" w:eastAsia="Times New Roman" w:hAnsi="Calibri" w:cs="Calibri"/>
          <w:color w:val="000000"/>
          <w:sz w:val="24"/>
          <w:szCs w:val="24"/>
        </w:rPr>
        <w:t> with scenic design by </w:t>
      </w:r>
      <w:r w:rsidRPr="0020383F">
        <w:rPr>
          <w:rFonts w:ascii="Calibri" w:eastAsia="Times New Roman" w:hAnsi="Calibri" w:cs="Calibri"/>
          <w:b/>
          <w:bCs/>
          <w:color w:val="000000"/>
          <w:sz w:val="24"/>
          <w:szCs w:val="24"/>
        </w:rPr>
        <w:t>Danny White </w:t>
      </w:r>
      <w:r w:rsidRPr="0020383F">
        <w:rPr>
          <w:rFonts w:ascii="Calibri" w:eastAsia="Times New Roman" w:hAnsi="Calibri" w:cs="Calibri"/>
          <w:color w:val="000000"/>
          <w:sz w:val="24"/>
          <w:szCs w:val="24"/>
        </w:rPr>
        <w:t>and projection design by</w:t>
      </w:r>
      <w:r w:rsidRPr="0020383F">
        <w:rPr>
          <w:rFonts w:ascii="Calibri" w:eastAsia="Times New Roman" w:hAnsi="Calibri" w:cs="Calibri"/>
          <w:b/>
          <w:bCs/>
          <w:color w:val="000000"/>
          <w:sz w:val="24"/>
          <w:szCs w:val="24"/>
        </w:rPr>
        <w:t> Lorne Kelley</w:t>
      </w:r>
      <w:r w:rsidRPr="0020383F">
        <w:rPr>
          <w:rFonts w:ascii="Calibri" w:eastAsia="Times New Roman" w:hAnsi="Calibri" w:cs="Calibri"/>
          <w:color w:val="000000"/>
          <w:sz w:val="24"/>
          <w:szCs w:val="24"/>
        </w:rPr>
        <w:t>.</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lastRenderedPageBreak/>
        <w:t>Each year, the </w:t>
      </w:r>
      <w:r w:rsidRPr="0020383F">
        <w:rPr>
          <w:rFonts w:ascii="Calibri" w:eastAsia="Times New Roman" w:hAnsi="Calibri" w:cs="Calibri"/>
          <w:i/>
          <w:iCs/>
          <w:color w:val="000000"/>
          <w:sz w:val="24"/>
          <w:szCs w:val="24"/>
        </w:rPr>
        <w:t>QCT on the Road</w:t>
      </w:r>
      <w:r w:rsidRPr="0020383F">
        <w:rPr>
          <w:rFonts w:ascii="Calibri" w:eastAsia="Times New Roman" w:hAnsi="Calibri" w:cs="Calibri"/>
          <w:color w:val="000000"/>
          <w:sz w:val="24"/>
          <w:szCs w:val="24"/>
        </w:rPr>
        <w:t> program brings a full production to local schools, libraries, and community facilities. The production and students change from year to year, but the goal remains the same: to share the performing arts with as many students as possible!</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t>Performance fees start at $200 and are based on number of students, performance date, and distance from the theatre. The target audience for </w:t>
      </w:r>
      <w:r w:rsidRPr="0020383F">
        <w:rPr>
          <w:rFonts w:ascii="Calibri" w:eastAsia="Times New Roman" w:hAnsi="Calibri" w:cs="Calibri"/>
          <w:i/>
          <w:iCs/>
          <w:color w:val="000000"/>
          <w:sz w:val="24"/>
          <w:szCs w:val="24"/>
        </w:rPr>
        <w:t>Apollo: to the Moon </w:t>
      </w:r>
      <w:r w:rsidRPr="0020383F">
        <w:rPr>
          <w:rFonts w:ascii="Calibri" w:eastAsia="Times New Roman" w:hAnsi="Calibri" w:cs="Calibri"/>
          <w:color w:val="000000"/>
          <w:sz w:val="24"/>
          <w:szCs w:val="24"/>
        </w:rPr>
        <w:t>is K-6th grade. To discuss rates and availability, email</w:t>
      </w:r>
      <w:r w:rsidR="003808C7">
        <w:rPr>
          <w:rFonts w:ascii="Calibri" w:eastAsia="Times New Roman" w:hAnsi="Calibri" w:cs="Calibri"/>
          <w:color w:val="000000"/>
          <w:sz w:val="24"/>
          <w:szCs w:val="24"/>
        </w:rPr>
        <w:t xml:space="preserve"> qct@1qct.org</w:t>
      </w:r>
      <w:r w:rsidRPr="0020383F">
        <w:rPr>
          <w:rFonts w:ascii="Calibri" w:eastAsia="Times New Roman" w:hAnsi="Calibri" w:cs="Calibri"/>
          <w:color w:val="000000"/>
          <w:sz w:val="24"/>
          <w:szCs w:val="24"/>
        </w:rPr>
        <w:t> or call (217) 222-3209.</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color w:val="000000"/>
          <w:sz w:val="24"/>
          <w:szCs w:val="24"/>
        </w:rPr>
        <w:t>QCT’s 2019 Season is sponsored by Gardner Denver. This program is partially supported by a grant from the Illinois Arts Council Agency.</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b/>
          <w:bCs/>
          <w:color w:val="000000"/>
          <w:sz w:val="24"/>
          <w:szCs w:val="24"/>
        </w:rPr>
        <w:t>About Quincy Community Theatre</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i/>
          <w:iCs/>
          <w:color w:val="000000"/>
          <w:sz w:val="24"/>
          <w:szCs w:val="24"/>
        </w:rPr>
        <w:t>Quincy Community Theatre (QCT) is a major theatrical resource for the Tri-State area, offering five major productions, three student productions, various touring performances, and a variety of workshops and classes each year. Showcasing local performers from the entire Tri-State Region since 1923, QCT uses the combined talents and resources of the community to celebrate, promote, and perform the dramatic arts in its first-rate facility. Quincy Community Theatre is a member of the Quincy Society of Fine Arts, the Illinois Theatre Association, the American Association of Community Theatre, and Arts Alliance Illinois. QCT is a 501(c</w:t>
      </w:r>
      <w:proofErr w:type="gramStart"/>
      <w:r w:rsidRPr="0020383F">
        <w:rPr>
          <w:rFonts w:ascii="Calibri" w:eastAsia="Times New Roman" w:hAnsi="Calibri" w:cs="Calibri"/>
          <w:i/>
          <w:iCs/>
          <w:color w:val="000000"/>
          <w:sz w:val="24"/>
          <w:szCs w:val="24"/>
        </w:rPr>
        <w:t>)3</w:t>
      </w:r>
      <w:proofErr w:type="gramEnd"/>
      <w:r w:rsidRPr="0020383F">
        <w:rPr>
          <w:rFonts w:ascii="Calibri" w:eastAsia="Times New Roman" w:hAnsi="Calibri" w:cs="Calibri"/>
          <w:i/>
          <w:iCs/>
          <w:color w:val="000000"/>
          <w:sz w:val="24"/>
          <w:szCs w:val="24"/>
        </w:rPr>
        <w:t> nonprofit. QCT programming is supported in part by a grant from the Illinois Arts Council. The 2019 Season is sponsored by Gardner Denver. QCT’s 2019 Media Sponsors are </w:t>
      </w:r>
      <w:proofErr w:type="spellStart"/>
      <w:r w:rsidRPr="0020383F">
        <w:rPr>
          <w:rFonts w:ascii="Calibri" w:eastAsia="Times New Roman" w:hAnsi="Calibri" w:cs="Calibri"/>
          <w:i/>
          <w:iCs/>
          <w:color w:val="000000"/>
          <w:sz w:val="24"/>
          <w:szCs w:val="24"/>
        </w:rPr>
        <w:t>STARadio</w:t>
      </w:r>
      <w:proofErr w:type="spellEnd"/>
      <w:r w:rsidRPr="0020383F">
        <w:rPr>
          <w:rFonts w:ascii="Calibri" w:eastAsia="Times New Roman" w:hAnsi="Calibri" w:cs="Calibri"/>
          <w:i/>
          <w:iCs/>
          <w:color w:val="000000"/>
          <w:sz w:val="24"/>
          <w:szCs w:val="24"/>
        </w:rPr>
        <w:t>, Spectrum Reach, WGEM, Herald-Whig, and KHQA. For information about upcoming shows and classes or to purchase tickets, please visit www.1qct.org or call the Box Office at 217.222.3209.</w:t>
      </w:r>
      <w:r w:rsidRPr="0020383F">
        <w:rPr>
          <w:rFonts w:ascii="Calibri" w:eastAsia="Times New Roman" w:hAnsi="Calibri" w:cs="Calibri"/>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sz w:val="24"/>
          <w:szCs w:val="24"/>
        </w:rPr>
        <w:t> </w:t>
      </w:r>
    </w:p>
    <w:p w:rsidR="0020383F" w:rsidRPr="0020383F" w:rsidRDefault="0020383F" w:rsidP="0020383F">
      <w:pPr>
        <w:spacing w:after="0" w:line="240" w:lineRule="auto"/>
        <w:jc w:val="center"/>
        <w:textAlignment w:val="baseline"/>
        <w:rPr>
          <w:rFonts w:ascii="Segoe UI" w:eastAsia="Times New Roman" w:hAnsi="Segoe UI" w:cs="Segoe UI"/>
          <w:sz w:val="18"/>
          <w:szCs w:val="18"/>
        </w:rPr>
      </w:pPr>
      <w:r w:rsidRPr="0020383F">
        <w:rPr>
          <w:rFonts w:ascii="Calibri" w:eastAsia="Times New Roman" w:hAnsi="Calibri" w:cs="Calibri"/>
          <w:b/>
          <w:bCs/>
          <w:i/>
          <w:iCs/>
          <w:color w:val="000000"/>
          <w:sz w:val="24"/>
          <w:szCs w:val="24"/>
        </w:rPr>
        <w:t>###</w:t>
      </w:r>
      <w:r w:rsidRPr="0020383F">
        <w:rPr>
          <w:rFonts w:ascii="Calibri" w:eastAsia="Times New Roman" w:hAnsi="Calibri" w:cs="Calibri"/>
          <w:sz w:val="24"/>
          <w:szCs w:val="24"/>
        </w:rPr>
        <w:t> </w:t>
      </w:r>
      <w:r w:rsidRPr="0020383F">
        <w:rPr>
          <w:rFonts w:ascii="Calibri" w:eastAsia="Times New Roman" w:hAnsi="Calibri" w:cs="Calibri"/>
          <w:sz w:val="24"/>
          <w:szCs w:val="24"/>
        </w:rPr>
        <w:br/>
      </w:r>
      <w:bookmarkStart w:id="0" w:name="_GoBack"/>
      <w:bookmarkEnd w:id="0"/>
      <w:r w:rsidRPr="0020383F">
        <w:rPr>
          <w:rFonts w:ascii="Times New Roman" w:eastAsia="Times New Roman" w:hAnsi="Times New Roman" w:cs="Times New Roman"/>
          <w:sz w:val="24"/>
          <w:szCs w:val="24"/>
        </w:rPr>
        <w:t> </w:t>
      </w:r>
    </w:p>
    <w:p w:rsidR="0020383F" w:rsidRPr="0020383F" w:rsidRDefault="0020383F" w:rsidP="0020383F">
      <w:pPr>
        <w:spacing w:after="0" w:line="240" w:lineRule="auto"/>
        <w:textAlignment w:val="baseline"/>
        <w:rPr>
          <w:rFonts w:ascii="Segoe UI" w:eastAsia="Times New Roman" w:hAnsi="Segoe UI" w:cs="Segoe UI"/>
          <w:sz w:val="18"/>
          <w:szCs w:val="18"/>
        </w:rPr>
      </w:pPr>
      <w:r w:rsidRPr="0020383F">
        <w:rPr>
          <w:rFonts w:ascii="Calibri" w:eastAsia="Times New Roman" w:hAnsi="Calibri" w:cs="Calibri"/>
        </w:rPr>
        <w:t> </w:t>
      </w:r>
    </w:p>
    <w:p w:rsidR="001D2505" w:rsidRDefault="001D2505"/>
    <w:sectPr w:rsidR="001D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E74A5"/>
    <w:multiLevelType w:val="hybridMultilevel"/>
    <w:tmpl w:val="685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3F"/>
    <w:rsid w:val="001D2505"/>
    <w:rsid w:val="0020383F"/>
    <w:rsid w:val="003808C7"/>
    <w:rsid w:val="00D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383F"/>
  </w:style>
  <w:style w:type="character" w:customStyle="1" w:styleId="normaltextrun">
    <w:name w:val="normaltextrun"/>
    <w:basedOn w:val="DefaultParagraphFont"/>
    <w:rsid w:val="0020383F"/>
  </w:style>
  <w:style w:type="character" w:customStyle="1" w:styleId="scxw36551692">
    <w:name w:val="scxw36551692"/>
    <w:basedOn w:val="DefaultParagraphFont"/>
    <w:rsid w:val="0020383F"/>
  </w:style>
  <w:style w:type="character" w:customStyle="1" w:styleId="contextualspellingandgrammarerror">
    <w:name w:val="contextualspellingandgrammarerror"/>
    <w:basedOn w:val="DefaultParagraphFont"/>
    <w:rsid w:val="0020383F"/>
  </w:style>
  <w:style w:type="paragraph" w:styleId="BalloonText">
    <w:name w:val="Balloon Text"/>
    <w:basedOn w:val="Normal"/>
    <w:link w:val="BalloonTextChar"/>
    <w:uiPriority w:val="99"/>
    <w:semiHidden/>
    <w:unhideWhenUsed/>
    <w:rsid w:val="0020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F"/>
    <w:rPr>
      <w:rFonts w:ascii="Tahoma" w:hAnsi="Tahoma" w:cs="Tahoma"/>
      <w:sz w:val="16"/>
      <w:szCs w:val="16"/>
    </w:rPr>
  </w:style>
  <w:style w:type="paragraph" w:styleId="NoSpacing">
    <w:name w:val="No Spacing"/>
    <w:basedOn w:val="Normal"/>
    <w:uiPriority w:val="1"/>
    <w:qFormat/>
    <w:rsid w:val="00DF3534"/>
    <w:pPr>
      <w:overflowPunct w:val="0"/>
      <w:autoSpaceDE w:val="0"/>
      <w:autoSpaceDN w:val="0"/>
      <w:spacing w:after="0" w:line="240" w:lineRule="auto"/>
    </w:pPr>
    <w:rPr>
      <w:rFonts w:ascii="Calibri"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383F"/>
  </w:style>
  <w:style w:type="character" w:customStyle="1" w:styleId="normaltextrun">
    <w:name w:val="normaltextrun"/>
    <w:basedOn w:val="DefaultParagraphFont"/>
    <w:rsid w:val="0020383F"/>
  </w:style>
  <w:style w:type="character" w:customStyle="1" w:styleId="scxw36551692">
    <w:name w:val="scxw36551692"/>
    <w:basedOn w:val="DefaultParagraphFont"/>
    <w:rsid w:val="0020383F"/>
  </w:style>
  <w:style w:type="character" w:customStyle="1" w:styleId="contextualspellingandgrammarerror">
    <w:name w:val="contextualspellingandgrammarerror"/>
    <w:basedOn w:val="DefaultParagraphFont"/>
    <w:rsid w:val="0020383F"/>
  </w:style>
  <w:style w:type="paragraph" w:styleId="BalloonText">
    <w:name w:val="Balloon Text"/>
    <w:basedOn w:val="Normal"/>
    <w:link w:val="BalloonTextChar"/>
    <w:uiPriority w:val="99"/>
    <w:semiHidden/>
    <w:unhideWhenUsed/>
    <w:rsid w:val="0020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F"/>
    <w:rPr>
      <w:rFonts w:ascii="Tahoma" w:hAnsi="Tahoma" w:cs="Tahoma"/>
      <w:sz w:val="16"/>
      <w:szCs w:val="16"/>
    </w:rPr>
  </w:style>
  <w:style w:type="paragraph" w:styleId="NoSpacing">
    <w:name w:val="No Spacing"/>
    <w:basedOn w:val="Normal"/>
    <w:uiPriority w:val="1"/>
    <w:qFormat/>
    <w:rsid w:val="00DF3534"/>
    <w:pPr>
      <w:overflowPunct w:val="0"/>
      <w:autoSpaceDE w:val="0"/>
      <w:autoSpaceDN w:val="0"/>
      <w:spacing w:after="0" w:line="240" w:lineRule="auto"/>
    </w:pPr>
    <w:rPr>
      <w:rFonts w:ascii="Calibri"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158">
      <w:bodyDiv w:val="1"/>
      <w:marLeft w:val="0"/>
      <w:marRight w:val="0"/>
      <w:marTop w:val="0"/>
      <w:marBottom w:val="0"/>
      <w:divBdr>
        <w:top w:val="none" w:sz="0" w:space="0" w:color="auto"/>
        <w:left w:val="none" w:sz="0" w:space="0" w:color="auto"/>
        <w:bottom w:val="none" w:sz="0" w:space="0" w:color="auto"/>
        <w:right w:val="none" w:sz="0" w:space="0" w:color="auto"/>
      </w:divBdr>
      <w:divsChild>
        <w:div w:id="1771316306">
          <w:marLeft w:val="0"/>
          <w:marRight w:val="0"/>
          <w:marTop w:val="0"/>
          <w:marBottom w:val="0"/>
          <w:divBdr>
            <w:top w:val="none" w:sz="0" w:space="0" w:color="auto"/>
            <w:left w:val="none" w:sz="0" w:space="0" w:color="auto"/>
            <w:bottom w:val="none" w:sz="0" w:space="0" w:color="auto"/>
            <w:right w:val="none" w:sz="0" w:space="0" w:color="auto"/>
          </w:divBdr>
        </w:div>
        <w:div w:id="399713021">
          <w:marLeft w:val="0"/>
          <w:marRight w:val="0"/>
          <w:marTop w:val="0"/>
          <w:marBottom w:val="0"/>
          <w:divBdr>
            <w:top w:val="none" w:sz="0" w:space="0" w:color="auto"/>
            <w:left w:val="none" w:sz="0" w:space="0" w:color="auto"/>
            <w:bottom w:val="none" w:sz="0" w:space="0" w:color="auto"/>
            <w:right w:val="none" w:sz="0" w:space="0" w:color="auto"/>
          </w:divBdr>
          <w:divsChild>
            <w:div w:id="133526530">
              <w:marLeft w:val="-75"/>
              <w:marRight w:val="0"/>
              <w:marTop w:val="30"/>
              <w:marBottom w:val="30"/>
              <w:divBdr>
                <w:top w:val="none" w:sz="0" w:space="0" w:color="auto"/>
                <w:left w:val="none" w:sz="0" w:space="0" w:color="auto"/>
                <w:bottom w:val="none" w:sz="0" w:space="0" w:color="auto"/>
                <w:right w:val="none" w:sz="0" w:space="0" w:color="auto"/>
              </w:divBdr>
              <w:divsChild>
                <w:div w:id="1275214242">
                  <w:marLeft w:val="0"/>
                  <w:marRight w:val="0"/>
                  <w:marTop w:val="0"/>
                  <w:marBottom w:val="0"/>
                  <w:divBdr>
                    <w:top w:val="none" w:sz="0" w:space="0" w:color="auto"/>
                    <w:left w:val="none" w:sz="0" w:space="0" w:color="auto"/>
                    <w:bottom w:val="none" w:sz="0" w:space="0" w:color="auto"/>
                    <w:right w:val="none" w:sz="0" w:space="0" w:color="auto"/>
                  </w:divBdr>
                  <w:divsChild>
                    <w:div w:id="2032949590">
                      <w:marLeft w:val="0"/>
                      <w:marRight w:val="0"/>
                      <w:marTop w:val="0"/>
                      <w:marBottom w:val="0"/>
                      <w:divBdr>
                        <w:top w:val="none" w:sz="0" w:space="0" w:color="auto"/>
                        <w:left w:val="none" w:sz="0" w:space="0" w:color="auto"/>
                        <w:bottom w:val="none" w:sz="0" w:space="0" w:color="auto"/>
                        <w:right w:val="none" w:sz="0" w:space="0" w:color="auto"/>
                      </w:divBdr>
                    </w:div>
                  </w:divsChild>
                </w:div>
                <w:div w:id="1347711416">
                  <w:marLeft w:val="0"/>
                  <w:marRight w:val="0"/>
                  <w:marTop w:val="0"/>
                  <w:marBottom w:val="0"/>
                  <w:divBdr>
                    <w:top w:val="none" w:sz="0" w:space="0" w:color="auto"/>
                    <w:left w:val="none" w:sz="0" w:space="0" w:color="auto"/>
                    <w:bottom w:val="none" w:sz="0" w:space="0" w:color="auto"/>
                    <w:right w:val="none" w:sz="0" w:space="0" w:color="auto"/>
                  </w:divBdr>
                  <w:divsChild>
                    <w:div w:id="333460258">
                      <w:marLeft w:val="0"/>
                      <w:marRight w:val="0"/>
                      <w:marTop w:val="0"/>
                      <w:marBottom w:val="0"/>
                      <w:divBdr>
                        <w:top w:val="none" w:sz="0" w:space="0" w:color="auto"/>
                        <w:left w:val="none" w:sz="0" w:space="0" w:color="auto"/>
                        <w:bottom w:val="none" w:sz="0" w:space="0" w:color="auto"/>
                        <w:right w:val="none" w:sz="0" w:space="0" w:color="auto"/>
                      </w:divBdr>
                    </w:div>
                    <w:div w:id="1193884486">
                      <w:marLeft w:val="0"/>
                      <w:marRight w:val="0"/>
                      <w:marTop w:val="0"/>
                      <w:marBottom w:val="0"/>
                      <w:divBdr>
                        <w:top w:val="none" w:sz="0" w:space="0" w:color="auto"/>
                        <w:left w:val="none" w:sz="0" w:space="0" w:color="auto"/>
                        <w:bottom w:val="none" w:sz="0" w:space="0" w:color="auto"/>
                        <w:right w:val="none" w:sz="0" w:space="0" w:color="auto"/>
                      </w:divBdr>
                    </w:div>
                    <w:div w:id="2007704483">
                      <w:marLeft w:val="0"/>
                      <w:marRight w:val="0"/>
                      <w:marTop w:val="0"/>
                      <w:marBottom w:val="0"/>
                      <w:divBdr>
                        <w:top w:val="none" w:sz="0" w:space="0" w:color="auto"/>
                        <w:left w:val="none" w:sz="0" w:space="0" w:color="auto"/>
                        <w:bottom w:val="none" w:sz="0" w:space="0" w:color="auto"/>
                        <w:right w:val="none" w:sz="0" w:space="0" w:color="auto"/>
                      </w:divBdr>
                    </w:div>
                    <w:div w:id="672992185">
                      <w:marLeft w:val="0"/>
                      <w:marRight w:val="0"/>
                      <w:marTop w:val="0"/>
                      <w:marBottom w:val="0"/>
                      <w:divBdr>
                        <w:top w:val="none" w:sz="0" w:space="0" w:color="auto"/>
                        <w:left w:val="none" w:sz="0" w:space="0" w:color="auto"/>
                        <w:bottom w:val="none" w:sz="0" w:space="0" w:color="auto"/>
                        <w:right w:val="none" w:sz="0" w:space="0" w:color="auto"/>
                      </w:divBdr>
                    </w:div>
                    <w:div w:id="985665464">
                      <w:marLeft w:val="0"/>
                      <w:marRight w:val="0"/>
                      <w:marTop w:val="0"/>
                      <w:marBottom w:val="0"/>
                      <w:divBdr>
                        <w:top w:val="none" w:sz="0" w:space="0" w:color="auto"/>
                        <w:left w:val="none" w:sz="0" w:space="0" w:color="auto"/>
                        <w:bottom w:val="none" w:sz="0" w:space="0" w:color="auto"/>
                        <w:right w:val="none" w:sz="0" w:space="0" w:color="auto"/>
                      </w:divBdr>
                    </w:div>
                    <w:div w:id="202063591">
                      <w:marLeft w:val="0"/>
                      <w:marRight w:val="0"/>
                      <w:marTop w:val="0"/>
                      <w:marBottom w:val="0"/>
                      <w:divBdr>
                        <w:top w:val="none" w:sz="0" w:space="0" w:color="auto"/>
                        <w:left w:val="none" w:sz="0" w:space="0" w:color="auto"/>
                        <w:bottom w:val="none" w:sz="0" w:space="0" w:color="auto"/>
                        <w:right w:val="none" w:sz="0" w:space="0" w:color="auto"/>
                      </w:divBdr>
                    </w:div>
                  </w:divsChild>
                </w:div>
                <w:div w:id="159010516">
                  <w:marLeft w:val="0"/>
                  <w:marRight w:val="0"/>
                  <w:marTop w:val="0"/>
                  <w:marBottom w:val="0"/>
                  <w:divBdr>
                    <w:top w:val="none" w:sz="0" w:space="0" w:color="auto"/>
                    <w:left w:val="none" w:sz="0" w:space="0" w:color="auto"/>
                    <w:bottom w:val="none" w:sz="0" w:space="0" w:color="auto"/>
                    <w:right w:val="none" w:sz="0" w:space="0" w:color="auto"/>
                  </w:divBdr>
                  <w:divsChild>
                    <w:div w:id="1549994143">
                      <w:marLeft w:val="0"/>
                      <w:marRight w:val="0"/>
                      <w:marTop w:val="0"/>
                      <w:marBottom w:val="0"/>
                      <w:divBdr>
                        <w:top w:val="none" w:sz="0" w:space="0" w:color="auto"/>
                        <w:left w:val="none" w:sz="0" w:space="0" w:color="auto"/>
                        <w:bottom w:val="none" w:sz="0" w:space="0" w:color="auto"/>
                        <w:right w:val="none" w:sz="0" w:space="0" w:color="auto"/>
                      </w:divBdr>
                    </w:div>
                    <w:div w:id="1113748597">
                      <w:marLeft w:val="0"/>
                      <w:marRight w:val="0"/>
                      <w:marTop w:val="0"/>
                      <w:marBottom w:val="0"/>
                      <w:divBdr>
                        <w:top w:val="none" w:sz="0" w:space="0" w:color="auto"/>
                        <w:left w:val="none" w:sz="0" w:space="0" w:color="auto"/>
                        <w:bottom w:val="none" w:sz="0" w:space="0" w:color="auto"/>
                        <w:right w:val="none" w:sz="0" w:space="0" w:color="auto"/>
                      </w:divBdr>
                    </w:div>
                    <w:div w:id="1227843307">
                      <w:marLeft w:val="0"/>
                      <w:marRight w:val="0"/>
                      <w:marTop w:val="0"/>
                      <w:marBottom w:val="0"/>
                      <w:divBdr>
                        <w:top w:val="none" w:sz="0" w:space="0" w:color="auto"/>
                        <w:left w:val="none" w:sz="0" w:space="0" w:color="auto"/>
                        <w:bottom w:val="none" w:sz="0" w:space="0" w:color="auto"/>
                        <w:right w:val="none" w:sz="0" w:space="0" w:color="auto"/>
                      </w:divBdr>
                    </w:div>
                    <w:div w:id="19765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3253">
          <w:marLeft w:val="0"/>
          <w:marRight w:val="0"/>
          <w:marTop w:val="0"/>
          <w:marBottom w:val="0"/>
          <w:divBdr>
            <w:top w:val="none" w:sz="0" w:space="0" w:color="auto"/>
            <w:left w:val="none" w:sz="0" w:space="0" w:color="auto"/>
            <w:bottom w:val="none" w:sz="0" w:space="0" w:color="auto"/>
            <w:right w:val="none" w:sz="0" w:space="0" w:color="auto"/>
          </w:divBdr>
        </w:div>
        <w:div w:id="787314377">
          <w:marLeft w:val="0"/>
          <w:marRight w:val="0"/>
          <w:marTop w:val="0"/>
          <w:marBottom w:val="0"/>
          <w:divBdr>
            <w:top w:val="none" w:sz="0" w:space="0" w:color="auto"/>
            <w:left w:val="none" w:sz="0" w:space="0" w:color="auto"/>
            <w:bottom w:val="none" w:sz="0" w:space="0" w:color="auto"/>
            <w:right w:val="none" w:sz="0" w:space="0" w:color="auto"/>
          </w:divBdr>
        </w:div>
        <w:div w:id="550926791">
          <w:marLeft w:val="0"/>
          <w:marRight w:val="0"/>
          <w:marTop w:val="0"/>
          <w:marBottom w:val="0"/>
          <w:divBdr>
            <w:top w:val="none" w:sz="0" w:space="0" w:color="auto"/>
            <w:left w:val="none" w:sz="0" w:space="0" w:color="auto"/>
            <w:bottom w:val="none" w:sz="0" w:space="0" w:color="auto"/>
            <w:right w:val="none" w:sz="0" w:space="0" w:color="auto"/>
          </w:divBdr>
        </w:div>
        <w:div w:id="2023848894">
          <w:marLeft w:val="0"/>
          <w:marRight w:val="0"/>
          <w:marTop w:val="0"/>
          <w:marBottom w:val="0"/>
          <w:divBdr>
            <w:top w:val="none" w:sz="0" w:space="0" w:color="auto"/>
            <w:left w:val="none" w:sz="0" w:space="0" w:color="auto"/>
            <w:bottom w:val="none" w:sz="0" w:space="0" w:color="auto"/>
            <w:right w:val="none" w:sz="0" w:space="0" w:color="auto"/>
          </w:divBdr>
        </w:div>
        <w:div w:id="1528369891">
          <w:marLeft w:val="0"/>
          <w:marRight w:val="0"/>
          <w:marTop w:val="0"/>
          <w:marBottom w:val="0"/>
          <w:divBdr>
            <w:top w:val="none" w:sz="0" w:space="0" w:color="auto"/>
            <w:left w:val="none" w:sz="0" w:space="0" w:color="auto"/>
            <w:bottom w:val="none" w:sz="0" w:space="0" w:color="auto"/>
            <w:right w:val="none" w:sz="0" w:space="0" w:color="auto"/>
          </w:divBdr>
        </w:div>
        <w:div w:id="608590317">
          <w:marLeft w:val="0"/>
          <w:marRight w:val="0"/>
          <w:marTop w:val="0"/>
          <w:marBottom w:val="0"/>
          <w:divBdr>
            <w:top w:val="none" w:sz="0" w:space="0" w:color="auto"/>
            <w:left w:val="none" w:sz="0" w:space="0" w:color="auto"/>
            <w:bottom w:val="none" w:sz="0" w:space="0" w:color="auto"/>
            <w:right w:val="none" w:sz="0" w:space="0" w:color="auto"/>
          </w:divBdr>
        </w:div>
        <w:div w:id="1935017305">
          <w:marLeft w:val="0"/>
          <w:marRight w:val="0"/>
          <w:marTop w:val="0"/>
          <w:marBottom w:val="0"/>
          <w:divBdr>
            <w:top w:val="none" w:sz="0" w:space="0" w:color="auto"/>
            <w:left w:val="none" w:sz="0" w:space="0" w:color="auto"/>
            <w:bottom w:val="none" w:sz="0" w:space="0" w:color="auto"/>
            <w:right w:val="none" w:sz="0" w:space="0" w:color="auto"/>
          </w:divBdr>
        </w:div>
        <w:div w:id="864706535">
          <w:marLeft w:val="0"/>
          <w:marRight w:val="0"/>
          <w:marTop w:val="0"/>
          <w:marBottom w:val="0"/>
          <w:divBdr>
            <w:top w:val="none" w:sz="0" w:space="0" w:color="auto"/>
            <w:left w:val="none" w:sz="0" w:space="0" w:color="auto"/>
            <w:bottom w:val="none" w:sz="0" w:space="0" w:color="auto"/>
            <w:right w:val="none" w:sz="0" w:space="0" w:color="auto"/>
          </w:divBdr>
        </w:div>
        <w:div w:id="1126969530">
          <w:marLeft w:val="0"/>
          <w:marRight w:val="0"/>
          <w:marTop w:val="0"/>
          <w:marBottom w:val="0"/>
          <w:divBdr>
            <w:top w:val="none" w:sz="0" w:space="0" w:color="auto"/>
            <w:left w:val="none" w:sz="0" w:space="0" w:color="auto"/>
            <w:bottom w:val="none" w:sz="0" w:space="0" w:color="auto"/>
            <w:right w:val="none" w:sz="0" w:space="0" w:color="auto"/>
          </w:divBdr>
        </w:div>
        <w:div w:id="1394087607">
          <w:marLeft w:val="0"/>
          <w:marRight w:val="0"/>
          <w:marTop w:val="0"/>
          <w:marBottom w:val="0"/>
          <w:divBdr>
            <w:top w:val="none" w:sz="0" w:space="0" w:color="auto"/>
            <w:left w:val="none" w:sz="0" w:space="0" w:color="auto"/>
            <w:bottom w:val="none" w:sz="0" w:space="0" w:color="auto"/>
            <w:right w:val="none" w:sz="0" w:space="0" w:color="auto"/>
          </w:divBdr>
        </w:div>
        <w:div w:id="1973561615">
          <w:marLeft w:val="0"/>
          <w:marRight w:val="0"/>
          <w:marTop w:val="0"/>
          <w:marBottom w:val="0"/>
          <w:divBdr>
            <w:top w:val="none" w:sz="0" w:space="0" w:color="auto"/>
            <w:left w:val="none" w:sz="0" w:space="0" w:color="auto"/>
            <w:bottom w:val="none" w:sz="0" w:space="0" w:color="auto"/>
            <w:right w:val="none" w:sz="0" w:space="0" w:color="auto"/>
          </w:divBdr>
        </w:div>
        <w:div w:id="1070080224">
          <w:marLeft w:val="0"/>
          <w:marRight w:val="0"/>
          <w:marTop w:val="0"/>
          <w:marBottom w:val="0"/>
          <w:divBdr>
            <w:top w:val="none" w:sz="0" w:space="0" w:color="auto"/>
            <w:left w:val="none" w:sz="0" w:space="0" w:color="auto"/>
            <w:bottom w:val="none" w:sz="0" w:space="0" w:color="auto"/>
            <w:right w:val="none" w:sz="0" w:space="0" w:color="auto"/>
          </w:divBdr>
        </w:div>
        <w:div w:id="1246182470">
          <w:marLeft w:val="0"/>
          <w:marRight w:val="0"/>
          <w:marTop w:val="0"/>
          <w:marBottom w:val="0"/>
          <w:divBdr>
            <w:top w:val="none" w:sz="0" w:space="0" w:color="auto"/>
            <w:left w:val="none" w:sz="0" w:space="0" w:color="auto"/>
            <w:bottom w:val="none" w:sz="0" w:space="0" w:color="auto"/>
            <w:right w:val="none" w:sz="0" w:space="0" w:color="auto"/>
          </w:divBdr>
        </w:div>
        <w:div w:id="1638224459">
          <w:marLeft w:val="0"/>
          <w:marRight w:val="0"/>
          <w:marTop w:val="0"/>
          <w:marBottom w:val="0"/>
          <w:divBdr>
            <w:top w:val="none" w:sz="0" w:space="0" w:color="auto"/>
            <w:left w:val="none" w:sz="0" w:space="0" w:color="auto"/>
            <w:bottom w:val="none" w:sz="0" w:space="0" w:color="auto"/>
            <w:right w:val="none" w:sz="0" w:space="0" w:color="auto"/>
          </w:divBdr>
        </w:div>
        <w:div w:id="441849385">
          <w:marLeft w:val="0"/>
          <w:marRight w:val="0"/>
          <w:marTop w:val="0"/>
          <w:marBottom w:val="0"/>
          <w:divBdr>
            <w:top w:val="none" w:sz="0" w:space="0" w:color="auto"/>
            <w:left w:val="none" w:sz="0" w:space="0" w:color="auto"/>
            <w:bottom w:val="none" w:sz="0" w:space="0" w:color="auto"/>
            <w:right w:val="none" w:sz="0" w:space="0" w:color="auto"/>
          </w:divBdr>
        </w:div>
        <w:div w:id="548685775">
          <w:marLeft w:val="0"/>
          <w:marRight w:val="0"/>
          <w:marTop w:val="0"/>
          <w:marBottom w:val="0"/>
          <w:divBdr>
            <w:top w:val="none" w:sz="0" w:space="0" w:color="auto"/>
            <w:left w:val="none" w:sz="0" w:space="0" w:color="auto"/>
            <w:bottom w:val="none" w:sz="0" w:space="0" w:color="auto"/>
            <w:right w:val="none" w:sz="0" w:space="0" w:color="auto"/>
          </w:divBdr>
        </w:div>
        <w:div w:id="1826624944">
          <w:marLeft w:val="0"/>
          <w:marRight w:val="0"/>
          <w:marTop w:val="0"/>
          <w:marBottom w:val="0"/>
          <w:divBdr>
            <w:top w:val="none" w:sz="0" w:space="0" w:color="auto"/>
            <w:left w:val="none" w:sz="0" w:space="0" w:color="auto"/>
            <w:bottom w:val="none" w:sz="0" w:space="0" w:color="auto"/>
            <w:right w:val="none" w:sz="0" w:space="0" w:color="auto"/>
          </w:divBdr>
        </w:div>
        <w:div w:id="348874187">
          <w:marLeft w:val="0"/>
          <w:marRight w:val="0"/>
          <w:marTop w:val="0"/>
          <w:marBottom w:val="0"/>
          <w:divBdr>
            <w:top w:val="none" w:sz="0" w:space="0" w:color="auto"/>
            <w:left w:val="none" w:sz="0" w:space="0" w:color="auto"/>
            <w:bottom w:val="none" w:sz="0" w:space="0" w:color="auto"/>
            <w:right w:val="none" w:sz="0" w:space="0" w:color="auto"/>
          </w:divBdr>
        </w:div>
        <w:div w:id="1374765250">
          <w:marLeft w:val="0"/>
          <w:marRight w:val="0"/>
          <w:marTop w:val="0"/>
          <w:marBottom w:val="0"/>
          <w:divBdr>
            <w:top w:val="none" w:sz="0" w:space="0" w:color="auto"/>
            <w:left w:val="none" w:sz="0" w:space="0" w:color="auto"/>
            <w:bottom w:val="none" w:sz="0" w:space="0" w:color="auto"/>
            <w:right w:val="none" w:sz="0" w:space="0" w:color="auto"/>
          </w:divBdr>
        </w:div>
        <w:div w:id="1872499404">
          <w:marLeft w:val="0"/>
          <w:marRight w:val="0"/>
          <w:marTop w:val="0"/>
          <w:marBottom w:val="0"/>
          <w:divBdr>
            <w:top w:val="none" w:sz="0" w:space="0" w:color="auto"/>
            <w:left w:val="none" w:sz="0" w:space="0" w:color="auto"/>
            <w:bottom w:val="none" w:sz="0" w:space="0" w:color="auto"/>
            <w:right w:val="none" w:sz="0" w:space="0" w:color="auto"/>
          </w:divBdr>
        </w:div>
        <w:div w:id="986319757">
          <w:marLeft w:val="0"/>
          <w:marRight w:val="0"/>
          <w:marTop w:val="0"/>
          <w:marBottom w:val="0"/>
          <w:divBdr>
            <w:top w:val="none" w:sz="0" w:space="0" w:color="auto"/>
            <w:left w:val="none" w:sz="0" w:space="0" w:color="auto"/>
            <w:bottom w:val="none" w:sz="0" w:space="0" w:color="auto"/>
            <w:right w:val="none" w:sz="0" w:space="0" w:color="auto"/>
          </w:divBdr>
        </w:div>
        <w:div w:id="1015767830">
          <w:marLeft w:val="0"/>
          <w:marRight w:val="0"/>
          <w:marTop w:val="0"/>
          <w:marBottom w:val="0"/>
          <w:divBdr>
            <w:top w:val="none" w:sz="0" w:space="0" w:color="auto"/>
            <w:left w:val="none" w:sz="0" w:space="0" w:color="auto"/>
            <w:bottom w:val="none" w:sz="0" w:space="0" w:color="auto"/>
            <w:right w:val="none" w:sz="0" w:space="0" w:color="auto"/>
          </w:divBdr>
        </w:div>
        <w:div w:id="1986662397">
          <w:marLeft w:val="0"/>
          <w:marRight w:val="0"/>
          <w:marTop w:val="0"/>
          <w:marBottom w:val="0"/>
          <w:divBdr>
            <w:top w:val="none" w:sz="0" w:space="0" w:color="auto"/>
            <w:left w:val="none" w:sz="0" w:space="0" w:color="auto"/>
            <w:bottom w:val="none" w:sz="0" w:space="0" w:color="auto"/>
            <w:right w:val="none" w:sz="0" w:space="0" w:color="auto"/>
          </w:divBdr>
        </w:div>
        <w:div w:id="1542287103">
          <w:marLeft w:val="0"/>
          <w:marRight w:val="0"/>
          <w:marTop w:val="0"/>
          <w:marBottom w:val="0"/>
          <w:divBdr>
            <w:top w:val="none" w:sz="0" w:space="0" w:color="auto"/>
            <w:left w:val="none" w:sz="0" w:space="0" w:color="auto"/>
            <w:bottom w:val="none" w:sz="0" w:space="0" w:color="auto"/>
            <w:right w:val="none" w:sz="0" w:space="0" w:color="auto"/>
          </w:divBdr>
        </w:div>
        <w:div w:id="1308046057">
          <w:marLeft w:val="0"/>
          <w:marRight w:val="0"/>
          <w:marTop w:val="0"/>
          <w:marBottom w:val="0"/>
          <w:divBdr>
            <w:top w:val="none" w:sz="0" w:space="0" w:color="auto"/>
            <w:left w:val="none" w:sz="0" w:space="0" w:color="auto"/>
            <w:bottom w:val="none" w:sz="0" w:space="0" w:color="auto"/>
            <w:right w:val="none" w:sz="0" w:space="0" w:color="auto"/>
          </w:divBdr>
        </w:div>
        <w:div w:id="457917391">
          <w:marLeft w:val="0"/>
          <w:marRight w:val="0"/>
          <w:marTop w:val="0"/>
          <w:marBottom w:val="0"/>
          <w:divBdr>
            <w:top w:val="none" w:sz="0" w:space="0" w:color="auto"/>
            <w:left w:val="none" w:sz="0" w:space="0" w:color="auto"/>
            <w:bottom w:val="none" w:sz="0" w:space="0" w:color="auto"/>
            <w:right w:val="none" w:sz="0" w:space="0" w:color="auto"/>
          </w:divBdr>
        </w:div>
        <w:div w:id="2051223176">
          <w:marLeft w:val="0"/>
          <w:marRight w:val="0"/>
          <w:marTop w:val="0"/>
          <w:marBottom w:val="0"/>
          <w:divBdr>
            <w:top w:val="none" w:sz="0" w:space="0" w:color="auto"/>
            <w:left w:val="none" w:sz="0" w:space="0" w:color="auto"/>
            <w:bottom w:val="none" w:sz="0" w:space="0" w:color="auto"/>
            <w:right w:val="none" w:sz="0" w:space="0" w:color="auto"/>
          </w:divBdr>
        </w:div>
        <w:div w:id="855927060">
          <w:marLeft w:val="0"/>
          <w:marRight w:val="0"/>
          <w:marTop w:val="0"/>
          <w:marBottom w:val="0"/>
          <w:divBdr>
            <w:top w:val="none" w:sz="0" w:space="0" w:color="auto"/>
            <w:left w:val="none" w:sz="0" w:space="0" w:color="auto"/>
            <w:bottom w:val="none" w:sz="0" w:space="0" w:color="auto"/>
            <w:right w:val="none" w:sz="0" w:space="0" w:color="auto"/>
          </w:divBdr>
        </w:div>
        <w:div w:id="1059093475">
          <w:marLeft w:val="0"/>
          <w:marRight w:val="0"/>
          <w:marTop w:val="0"/>
          <w:marBottom w:val="0"/>
          <w:divBdr>
            <w:top w:val="none" w:sz="0" w:space="0" w:color="auto"/>
            <w:left w:val="none" w:sz="0" w:space="0" w:color="auto"/>
            <w:bottom w:val="none" w:sz="0" w:space="0" w:color="auto"/>
            <w:right w:val="none" w:sz="0" w:space="0" w:color="auto"/>
          </w:divBdr>
        </w:div>
        <w:div w:id="1914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essa.johnston@1q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Tressa Johnston</dc:creator>
  <cp:lastModifiedBy>Tressa Johnston</cp:lastModifiedBy>
  <cp:revision>1</cp:revision>
  <dcterms:created xsi:type="dcterms:W3CDTF">2019-04-26T19:04:00Z</dcterms:created>
  <dcterms:modified xsi:type="dcterms:W3CDTF">2019-04-26T19:30:00Z</dcterms:modified>
</cp:coreProperties>
</file>